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D3" w:rsidRDefault="00D41B96" w:rsidP="00D41B96">
      <w:pPr>
        <w:spacing w:after="0"/>
        <w:jc w:val="center"/>
        <w:rPr>
          <w:rFonts w:asciiTheme="majorHAnsi" w:hAnsiTheme="majorHAnsi" w:cs="Arial"/>
          <w:color w:val="7030A0"/>
          <w:sz w:val="20"/>
          <w:szCs w:val="24"/>
        </w:rPr>
      </w:pPr>
      <w:r>
        <w:rPr>
          <w:noProof/>
          <w:lang w:val="en-US"/>
        </w:rPr>
        <w:drawing>
          <wp:anchor distT="0" distB="0" distL="114300" distR="114300" simplePos="0" relativeHeight="251659264" behindDoc="0" locked="0" layoutInCell="1" allowOverlap="1" wp14:anchorId="5261BC67" wp14:editId="0A85AAEA">
            <wp:simplePos x="0" y="0"/>
            <wp:positionH relativeFrom="column">
              <wp:posOffset>-283845</wp:posOffset>
            </wp:positionH>
            <wp:positionV relativeFrom="paragraph">
              <wp:posOffset>-321945</wp:posOffset>
            </wp:positionV>
            <wp:extent cx="2190750" cy="996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996315"/>
                    </a:xfrm>
                    <a:prstGeom prst="rect">
                      <a:avLst/>
                    </a:prstGeom>
                    <a:noFill/>
                  </pic:spPr>
                </pic:pic>
              </a:graphicData>
            </a:graphic>
            <wp14:sizeRelH relativeFrom="page">
              <wp14:pctWidth>0</wp14:pctWidth>
            </wp14:sizeRelH>
            <wp14:sizeRelV relativeFrom="page">
              <wp14:pctHeight>0</wp14:pctHeight>
            </wp14:sizeRelV>
          </wp:anchor>
        </w:drawing>
      </w:r>
      <w:r w:rsidR="004423AF">
        <w:rPr>
          <w:rFonts w:asciiTheme="majorHAnsi" w:hAnsiTheme="majorHAnsi" w:cs="Arial"/>
          <w:color w:val="7030A0"/>
          <w:sz w:val="36"/>
          <w:szCs w:val="24"/>
        </w:rPr>
        <w:tab/>
      </w:r>
    </w:p>
    <w:p w:rsidR="004423AF" w:rsidRPr="004423AF" w:rsidRDefault="004423AF" w:rsidP="004423AF">
      <w:pPr>
        <w:tabs>
          <w:tab w:val="left" w:pos="4080"/>
        </w:tabs>
        <w:rPr>
          <w:rFonts w:asciiTheme="majorHAnsi" w:hAnsiTheme="majorHAnsi" w:cs="Arial"/>
          <w:color w:val="7030A0"/>
          <w:sz w:val="20"/>
          <w:szCs w:val="24"/>
        </w:rPr>
      </w:pPr>
    </w:p>
    <w:p w:rsidR="00D41B96" w:rsidRPr="00D41B96" w:rsidRDefault="00D41B96" w:rsidP="00D41B96">
      <w:pPr>
        <w:spacing w:after="0"/>
        <w:jc w:val="center"/>
        <w:rPr>
          <w:rFonts w:asciiTheme="majorHAnsi" w:hAnsiTheme="majorHAnsi" w:cs="Arial"/>
          <w:color w:val="7030A0"/>
          <w:sz w:val="18"/>
          <w:szCs w:val="24"/>
        </w:rPr>
      </w:pPr>
    </w:p>
    <w:p w:rsidR="001448D3" w:rsidRPr="001448D3" w:rsidRDefault="001448D3" w:rsidP="004423AF">
      <w:pPr>
        <w:jc w:val="center"/>
        <w:rPr>
          <w:rFonts w:ascii="Arial" w:hAnsi="Arial" w:cs="Arial"/>
          <w:sz w:val="24"/>
          <w:szCs w:val="24"/>
        </w:rPr>
      </w:pPr>
      <w:r>
        <w:rPr>
          <w:rFonts w:asciiTheme="majorHAnsi" w:hAnsiTheme="majorHAnsi" w:cs="Arial"/>
          <w:color w:val="7030A0"/>
          <w:sz w:val="36"/>
          <w:szCs w:val="24"/>
        </w:rPr>
        <w:t>South Yorkshire Teaching Partnership</w:t>
      </w:r>
    </w:p>
    <w:p w:rsidR="001448D3" w:rsidRPr="001448D3" w:rsidRDefault="001448D3" w:rsidP="001448D3">
      <w:pPr>
        <w:jc w:val="center"/>
        <w:rPr>
          <w:rFonts w:ascii="Garamond Kursiv" w:hAnsi="Garamond Kursiv" w:cs="Arial"/>
          <w:b/>
          <w:sz w:val="32"/>
          <w:szCs w:val="24"/>
        </w:rPr>
      </w:pPr>
      <w:r w:rsidRPr="001448D3">
        <w:rPr>
          <w:rFonts w:ascii="Garamond Kursiv" w:hAnsi="Garamond Kursiv" w:cs="Arial"/>
          <w:b/>
          <w:sz w:val="32"/>
          <w:szCs w:val="24"/>
        </w:rPr>
        <w:t xml:space="preserve">Monthly Briefing Paper </w:t>
      </w:r>
    </w:p>
    <w:tbl>
      <w:tblPr>
        <w:tblStyle w:val="TableGrid"/>
        <w:tblW w:w="0" w:type="auto"/>
        <w:tblLook w:val="04A0" w:firstRow="1" w:lastRow="0" w:firstColumn="1" w:lastColumn="0" w:noHBand="0" w:noVBand="1"/>
      </w:tblPr>
      <w:tblGrid>
        <w:gridCol w:w="11258"/>
      </w:tblGrid>
      <w:tr w:rsidR="001448D3" w:rsidRPr="001448D3" w:rsidTr="001448D3">
        <w:tc>
          <w:tcPr>
            <w:tcW w:w="11258" w:type="dxa"/>
            <w:shd w:val="clear" w:color="auto" w:fill="7030A0"/>
          </w:tcPr>
          <w:p w:rsidR="001448D3" w:rsidRPr="001448D3" w:rsidRDefault="001448D3" w:rsidP="00DB3A0E">
            <w:pPr>
              <w:rPr>
                <w:rFonts w:ascii="Arial" w:hAnsi="Arial" w:cs="Arial"/>
                <w:b/>
                <w:color w:val="FFFFFF" w:themeColor="background1"/>
                <w:sz w:val="24"/>
                <w:szCs w:val="24"/>
              </w:rPr>
            </w:pPr>
            <w:r w:rsidRPr="001448D3">
              <w:rPr>
                <w:rFonts w:ascii="Arial" w:hAnsi="Arial" w:cs="Arial"/>
                <w:b/>
                <w:color w:val="FFFFFF" w:themeColor="background1"/>
                <w:sz w:val="24"/>
                <w:szCs w:val="24"/>
              </w:rPr>
              <w:t>Issue No.</w:t>
            </w:r>
            <w:r w:rsidR="00DB3A0E">
              <w:rPr>
                <w:rFonts w:ascii="Arial" w:hAnsi="Arial" w:cs="Arial"/>
                <w:b/>
                <w:color w:val="FFFFFF" w:themeColor="background1"/>
                <w:sz w:val="24"/>
                <w:szCs w:val="24"/>
              </w:rPr>
              <w:t>2</w:t>
            </w:r>
            <w:r w:rsidRPr="001448D3">
              <w:rPr>
                <w:rFonts w:ascii="Arial" w:hAnsi="Arial" w:cs="Arial"/>
                <w:b/>
                <w:color w:val="FFFFFF" w:themeColor="background1"/>
                <w:sz w:val="24"/>
                <w:szCs w:val="24"/>
              </w:rPr>
              <w:t xml:space="preserve">                                                                                                                        </w:t>
            </w:r>
            <w:r w:rsidR="00DB3A0E">
              <w:rPr>
                <w:rFonts w:ascii="Arial" w:hAnsi="Arial" w:cs="Arial"/>
                <w:b/>
                <w:color w:val="FFFFFF" w:themeColor="background1"/>
                <w:sz w:val="24"/>
                <w:szCs w:val="24"/>
              </w:rPr>
              <w:t xml:space="preserve">March </w:t>
            </w:r>
            <w:r w:rsidRPr="001448D3">
              <w:rPr>
                <w:rFonts w:ascii="Arial" w:hAnsi="Arial" w:cs="Arial"/>
                <w:b/>
                <w:color w:val="FFFFFF" w:themeColor="background1"/>
                <w:sz w:val="24"/>
                <w:szCs w:val="24"/>
              </w:rPr>
              <w:t>2018</w:t>
            </w:r>
          </w:p>
        </w:tc>
      </w:tr>
    </w:tbl>
    <w:p w:rsidR="00805E4B" w:rsidRDefault="00805E4B" w:rsidP="001448D3">
      <w:pPr>
        <w:spacing w:after="0"/>
        <w:rPr>
          <w:rFonts w:cstheme="minorHAnsi"/>
          <w:b/>
          <w:i/>
          <w:sz w:val="12"/>
          <w:szCs w:val="24"/>
        </w:rPr>
      </w:pPr>
    </w:p>
    <w:p w:rsidR="00896E88" w:rsidRPr="00896E88" w:rsidRDefault="00896E88" w:rsidP="001448D3">
      <w:pPr>
        <w:spacing w:after="0"/>
        <w:rPr>
          <w:rFonts w:cstheme="minorHAnsi"/>
          <w:b/>
          <w:i/>
          <w:sz w:val="12"/>
          <w:szCs w:val="24"/>
        </w:rPr>
      </w:pPr>
    </w:p>
    <w:p w:rsidR="00DB3A0E" w:rsidRPr="00DB3A0E" w:rsidRDefault="005344D3" w:rsidP="00DB3A0E">
      <w:pPr>
        <w:pStyle w:val="NormalWeb"/>
        <w:spacing w:before="0" w:beforeAutospacing="0" w:after="0" w:afterAutospacing="0"/>
        <w:rPr>
          <w:rFonts w:asciiTheme="minorHAnsi" w:eastAsiaTheme="minorHAnsi" w:hAnsiTheme="minorHAnsi" w:cstheme="minorHAnsi"/>
          <w:lang w:val="en-GB"/>
        </w:rPr>
      </w:pPr>
      <w:r w:rsidRPr="00DB3A0E">
        <w:rPr>
          <w:rFonts w:asciiTheme="minorHAnsi" w:hAnsiTheme="minorHAnsi" w:cstheme="minorHAnsi"/>
          <w:b/>
          <w:i/>
          <w:noProof/>
        </w:rPr>
        <mc:AlternateContent>
          <mc:Choice Requires="wps">
            <w:drawing>
              <wp:anchor distT="0" distB="0" distL="114300" distR="114300" simplePos="0" relativeHeight="251660288" behindDoc="0" locked="0" layoutInCell="1" allowOverlap="1" wp14:anchorId="6AC20CBA" wp14:editId="316F2C0A">
                <wp:simplePos x="0" y="0"/>
                <wp:positionH relativeFrom="column">
                  <wp:posOffset>4088130</wp:posOffset>
                </wp:positionH>
                <wp:positionV relativeFrom="paragraph">
                  <wp:posOffset>8890</wp:posOffset>
                </wp:positionV>
                <wp:extent cx="2971800" cy="214312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2143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8D3" w:rsidRDefault="001448D3" w:rsidP="001448D3">
                            <w:pPr>
                              <w:spacing w:after="0"/>
                              <w:rPr>
                                <w:rFonts w:cstheme="minorHAnsi"/>
                                <w:b/>
                                <w:sz w:val="28"/>
                                <w:szCs w:val="24"/>
                              </w:rPr>
                            </w:pPr>
                            <w:r w:rsidRPr="001448D3">
                              <w:rPr>
                                <w:rFonts w:cstheme="minorHAnsi"/>
                                <w:b/>
                                <w:sz w:val="28"/>
                                <w:szCs w:val="24"/>
                              </w:rPr>
                              <w:t>Summary</w:t>
                            </w:r>
                          </w:p>
                          <w:p w:rsidR="001448D3" w:rsidRDefault="00DB3A0E" w:rsidP="005344D3">
                            <w:pPr>
                              <w:pStyle w:val="ListParagraph"/>
                              <w:numPr>
                                <w:ilvl w:val="0"/>
                                <w:numId w:val="1"/>
                              </w:numPr>
                              <w:spacing w:after="0"/>
                              <w:ind w:left="360" w:hanging="270"/>
                              <w:rPr>
                                <w:rFonts w:cstheme="minorHAnsi"/>
                                <w:sz w:val="24"/>
                                <w:szCs w:val="24"/>
                              </w:rPr>
                            </w:pPr>
                            <w:r>
                              <w:rPr>
                                <w:rFonts w:cstheme="minorHAnsi"/>
                                <w:sz w:val="24"/>
                                <w:szCs w:val="24"/>
                              </w:rPr>
                              <w:t>SYTP have secured funding for an additional 12 months</w:t>
                            </w:r>
                          </w:p>
                          <w:p w:rsidR="001448D3" w:rsidRDefault="00DB3A0E" w:rsidP="005344D3">
                            <w:pPr>
                              <w:pStyle w:val="ListParagraph"/>
                              <w:numPr>
                                <w:ilvl w:val="0"/>
                                <w:numId w:val="1"/>
                              </w:numPr>
                              <w:spacing w:after="0"/>
                              <w:ind w:left="360" w:hanging="270"/>
                              <w:rPr>
                                <w:rFonts w:cstheme="minorHAnsi"/>
                                <w:sz w:val="24"/>
                                <w:szCs w:val="24"/>
                              </w:rPr>
                            </w:pPr>
                            <w:r>
                              <w:rPr>
                                <w:rFonts w:cstheme="minorHAnsi"/>
                                <w:sz w:val="24"/>
                                <w:szCs w:val="24"/>
                              </w:rPr>
                              <w:t>SHU joining partnership from April 2018</w:t>
                            </w:r>
                          </w:p>
                          <w:p w:rsidR="00805E4B" w:rsidRDefault="004F2EAD" w:rsidP="005344D3">
                            <w:pPr>
                              <w:pStyle w:val="ListParagraph"/>
                              <w:numPr>
                                <w:ilvl w:val="0"/>
                                <w:numId w:val="1"/>
                              </w:numPr>
                              <w:spacing w:after="0"/>
                              <w:ind w:left="360" w:hanging="270"/>
                              <w:rPr>
                                <w:rFonts w:cstheme="minorHAnsi"/>
                                <w:sz w:val="24"/>
                                <w:szCs w:val="24"/>
                              </w:rPr>
                            </w:pPr>
                            <w:r>
                              <w:rPr>
                                <w:rFonts w:cstheme="minorHAnsi"/>
                                <w:sz w:val="24"/>
                                <w:szCs w:val="24"/>
                              </w:rPr>
                              <w:t>Practice Educator Conference</w:t>
                            </w:r>
                          </w:p>
                          <w:p w:rsidR="00D21783" w:rsidRDefault="00D21783" w:rsidP="005344D3">
                            <w:pPr>
                              <w:pStyle w:val="ListParagraph"/>
                              <w:numPr>
                                <w:ilvl w:val="0"/>
                                <w:numId w:val="1"/>
                              </w:numPr>
                              <w:spacing w:after="0"/>
                              <w:ind w:left="360" w:hanging="270"/>
                              <w:rPr>
                                <w:rFonts w:cstheme="minorHAnsi"/>
                                <w:sz w:val="24"/>
                                <w:szCs w:val="24"/>
                              </w:rPr>
                            </w:pPr>
                            <w:r>
                              <w:rPr>
                                <w:rFonts w:cstheme="minorHAnsi"/>
                                <w:sz w:val="24"/>
                                <w:szCs w:val="24"/>
                              </w:rPr>
                              <w:t>Social Work CPD awards ceremony taking place on 23/04/2018</w:t>
                            </w:r>
                          </w:p>
                          <w:p w:rsidR="00D21783" w:rsidRDefault="00D21783" w:rsidP="005344D3">
                            <w:pPr>
                              <w:pStyle w:val="ListParagraph"/>
                              <w:numPr>
                                <w:ilvl w:val="0"/>
                                <w:numId w:val="1"/>
                              </w:numPr>
                              <w:spacing w:after="0"/>
                              <w:ind w:left="360" w:hanging="270"/>
                              <w:rPr>
                                <w:rFonts w:cstheme="minorHAnsi"/>
                                <w:sz w:val="24"/>
                                <w:szCs w:val="24"/>
                              </w:rPr>
                            </w:pPr>
                            <w:r>
                              <w:rPr>
                                <w:rFonts w:cstheme="minorHAnsi"/>
                                <w:sz w:val="24"/>
                                <w:szCs w:val="24"/>
                              </w:rPr>
                              <w:t>New edition of SYTP newsletter out</w:t>
                            </w:r>
                          </w:p>
                          <w:p w:rsidR="00896E88" w:rsidRPr="00896E88" w:rsidRDefault="00896E88" w:rsidP="00896E88">
                            <w:pPr>
                              <w:spacing w:after="0"/>
                              <w:ind w:left="90"/>
                              <w:rPr>
                                <w:rFonts w:cstheme="minorHAnsi"/>
                                <w:sz w:val="24"/>
                                <w:szCs w:val="24"/>
                              </w:rPr>
                            </w:pPr>
                          </w:p>
                          <w:p w:rsidR="001448D3" w:rsidRPr="001448D3" w:rsidRDefault="001448D3" w:rsidP="001448D3">
                            <w:pPr>
                              <w:spacing w:after="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9pt;margin-top:.7pt;width:234pt;height:16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" fillcolor="white [3201]" strokeweight=".5pt">
                <v:textbox>
                  <w:txbxContent>
                    <w:p w:rsidR="001448D3" w:rsidRDefault="001448D3" w:rsidP="001448D3">
                      <w:pPr>
                        <w:spacing w:after="0"/>
                        <w:rPr>
                          <w:rFonts w:cstheme="minorHAnsi"/>
                          <w:b/>
                          <w:sz w:val="28"/>
                          <w:szCs w:val="24"/>
                        </w:rPr>
                      </w:pPr>
                      <w:r w:rsidRPr="001448D3">
                        <w:rPr>
                          <w:rFonts w:cstheme="minorHAnsi"/>
                          <w:b/>
                          <w:sz w:val="28"/>
                          <w:szCs w:val="24"/>
                        </w:rPr>
                        <w:t>Summary</w:t>
                      </w:r>
                    </w:p>
                    <w:p w:rsidR="001448D3" w:rsidRDefault="00DB3A0E" w:rsidP="005344D3">
                      <w:pPr>
                        <w:pStyle w:val="ListParagraph"/>
                        <w:numPr>
                          <w:ilvl w:val="0"/>
                          <w:numId w:val="1"/>
                        </w:numPr>
                        <w:spacing w:after="0"/>
                        <w:ind w:left="360" w:hanging="270"/>
                        <w:rPr>
                          <w:rFonts w:cstheme="minorHAnsi"/>
                          <w:sz w:val="24"/>
                          <w:szCs w:val="24"/>
                        </w:rPr>
                      </w:pPr>
                      <w:r>
                        <w:rPr>
                          <w:rFonts w:cstheme="minorHAnsi"/>
                          <w:sz w:val="24"/>
                          <w:szCs w:val="24"/>
                        </w:rPr>
                        <w:t>SYTP have secured funding for an additional 12 months</w:t>
                      </w:r>
                    </w:p>
                    <w:p w:rsidR="001448D3" w:rsidRDefault="00DB3A0E" w:rsidP="005344D3">
                      <w:pPr>
                        <w:pStyle w:val="ListParagraph"/>
                        <w:numPr>
                          <w:ilvl w:val="0"/>
                          <w:numId w:val="1"/>
                        </w:numPr>
                        <w:spacing w:after="0"/>
                        <w:ind w:left="360" w:hanging="270"/>
                        <w:rPr>
                          <w:rFonts w:cstheme="minorHAnsi"/>
                          <w:sz w:val="24"/>
                          <w:szCs w:val="24"/>
                        </w:rPr>
                      </w:pPr>
                      <w:r>
                        <w:rPr>
                          <w:rFonts w:cstheme="minorHAnsi"/>
                          <w:sz w:val="24"/>
                          <w:szCs w:val="24"/>
                        </w:rPr>
                        <w:t>SHU joining partnership from April 2018</w:t>
                      </w:r>
                    </w:p>
                    <w:p w:rsidR="00805E4B" w:rsidRDefault="004F2EAD" w:rsidP="005344D3">
                      <w:pPr>
                        <w:pStyle w:val="ListParagraph"/>
                        <w:numPr>
                          <w:ilvl w:val="0"/>
                          <w:numId w:val="1"/>
                        </w:numPr>
                        <w:spacing w:after="0"/>
                        <w:ind w:left="360" w:hanging="270"/>
                        <w:rPr>
                          <w:rFonts w:cstheme="minorHAnsi"/>
                          <w:sz w:val="24"/>
                          <w:szCs w:val="24"/>
                        </w:rPr>
                      </w:pPr>
                      <w:r>
                        <w:rPr>
                          <w:rFonts w:cstheme="minorHAnsi"/>
                          <w:sz w:val="24"/>
                          <w:szCs w:val="24"/>
                        </w:rPr>
                        <w:t>Practice Educator Conference</w:t>
                      </w:r>
                    </w:p>
                    <w:p w:rsidR="00D21783" w:rsidRDefault="00D21783" w:rsidP="005344D3">
                      <w:pPr>
                        <w:pStyle w:val="ListParagraph"/>
                        <w:numPr>
                          <w:ilvl w:val="0"/>
                          <w:numId w:val="1"/>
                        </w:numPr>
                        <w:spacing w:after="0"/>
                        <w:ind w:left="360" w:hanging="270"/>
                        <w:rPr>
                          <w:rFonts w:cstheme="minorHAnsi"/>
                          <w:sz w:val="24"/>
                          <w:szCs w:val="24"/>
                        </w:rPr>
                      </w:pPr>
                      <w:r>
                        <w:rPr>
                          <w:rFonts w:cstheme="minorHAnsi"/>
                          <w:sz w:val="24"/>
                          <w:szCs w:val="24"/>
                        </w:rPr>
                        <w:t>Social Work CPD awards ceremony taking place on 23/04/2018</w:t>
                      </w:r>
                    </w:p>
                    <w:p w:rsidR="00D21783" w:rsidRDefault="00D21783" w:rsidP="005344D3">
                      <w:pPr>
                        <w:pStyle w:val="ListParagraph"/>
                        <w:numPr>
                          <w:ilvl w:val="0"/>
                          <w:numId w:val="1"/>
                        </w:numPr>
                        <w:spacing w:after="0"/>
                        <w:ind w:left="360" w:hanging="270"/>
                        <w:rPr>
                          <w:rFonts w:cstheme="minorHAnsi"/>
                          <w:sz w:val="24"/>
                          <w:szCs w:val="24"/>
                        </w:rPr>
                      </w:pPr>
                      <w:r>
                        <w:rPr>
                          <w:rFonts w:cstheme="minorHAnsi"/>
                          <w:sz w:val="24"/>
                          <w:szCs w:val="24"/>
                        </w:rPr>
                        <w:t>New edition of SYTP newsletter out</w:t>
                      </w:r>
                    </w:p>
                    <w:p w:rsidR="00896E88" w:rsidRPr="00896E88" w:rsidRDefault="00896E88" w:rsidP="00896E88">
                      <w:pPr>
                        <w:spacing w:after="0"/>
                        <w:ind w:left="90"/>
                        <w:rPr>
                          <w:rFonts w:cstheme="minorHAnsi"/>
                          <w:sz w:val="24"/>
                          <w:szCs w:val="24"/>
                        </w:rPr>
                      </w:pPr>
                    </w:p>
                    <w:p w:rsidR="001448D3" w:rsidRPr="001448D3" w:rsidRDefault="001448D3" w:rsidP="001448D3">
                      <w:pPr>
                        <w:spacing w:after="0"/>
                        <w:rPr>
                          <w:sz w:val="20"/>
                        </w:rPr>
                      </w:pPr>
                    </w:p>
                  </w:txbxContent>
                </v:textbox>
                <w10:wrap type="square"/>
              </v:shape>
            </w:pict>
          </mc:Fallback>
        </mc:AlternateContent>
      </w:r>
      <w:r w:rsidR="00DB3A0E" w:rsidRPr="00DB3A0E">
        <w:rPr>
          <w:rFonts w:asciiTheme="minorHAnsi" w:hAnsiTheme="minorHAnsi" w:cstheme="minorHAnsi"/>
          <w:b/>
          <w:i/>
          <w:lang w:val="en-GB"/>
        </w:rPr>
        <w:t>SYTP bid successful</w:t>
      </w:r>
      <w:r w:rsidR="00805E4B">
        <w:rPr>
          <w:rFonts w:cstheme="minorHAnsi"/>
        </w:rPr>
        <w:t xml:space="preserve"> – </w:t>
      </w:r>
      <w:r w:rsidR="00DB3A0E" w:rsidRPr="00DB3A0E">
        <w:rPr>
          <w:rFonts w:asciiTheme="minorHAnsi" w:eastAsiaTheme="minorHAnsi" w:hAnsiTheme="minorHAnsi" w:cstheme="minorHAnsi"/>
          <w:lang w:val="en-GB"/>
        </w:rPr>
        <w:t xml:space="preserve">We are delighted to announce that our bid to the Department for Education (DfE) for a further 12 months of Teaching Partnership (TP) funding was successful!  </w:t>
      </w:r>
    </w:p>
    <w:p w:rsidR="00DB3A0E" w:rsidRPr="00DB3A0E" w:rsidRDefault="00DB3A0E" w:rsidP="00DB3A0E">
      <w:pPr>
        <w:pStyle w:val="NormalWeb"/>
        <w:spacing w:before="0" w:beforeAutospacing="0" w:after="0" w:afterAutospacing="0"/>
        <w:rPr>
          <w:rFonts w:asciiTheme="minorHAnsi" w:eastAsiaTheme="minorHAnsi" w:hAnsiTheme="minorHAnsi" w:cstheme="minorHAnsi"/>
          <w:lang w:val="en-GB"/>
        </w:rPr>
      </w:pPr>
    </w:p>
    <w:p w:rsidR="00DB3A0E" w:rsidRPr="00DB3A0E" w:rsidRDefault="00DB3A0E" w:rsidP="00DB3A0E">
      <w:pPr>
        <w:pStyle w:val="NormalWeb"/>
        <w:spacing w:before="0" w:beforeAutospacing="0" w:after="0" w:afterAutospacing="0"/>
        <w:rPr>
          <w:rFonts w:asciiTheme="minorHAnsi" w:eastAsiaTheme="minorHAnsi" w:hAnsiTheme="minorHAnsi" w:cstheme="minorHAnsi"/>
          <w:lang w:val="en-GB"/>
        </w:rPr>
      </w:pPr>
      <w:r w:rsidRPr="00DB3A0E">
        <w:rPr>
          <w:rFonts w:asciiTheme="minorHAnsi" w:eastAsiaTheme="minorHAnsi" w:hAnsiTheme="minorHAnsi" w:cstheme="minorHAnsi"/>
          <w:lang w:val="en-GB"/>
        </w:rPr>
        <w:t>The government has made it clear that existing TPs will not receive any further funding after April 201</w:t>
      </w:r>
      <w:r w:rsidR="00910113">
        <w:rPr>
          <w:rFonts w:asciiTheme="minorHAnsi" w:eastAsiaTheme="minorHAnsi" w:hAnsiTheme="minorHAnsi" w:cstheme="minorHAnsi"/>
          <w:lang w:val="en-GB"/>
        </w:rPr>
        <w:t>9</w:t>
      </w:r>
      <w:bookmarkStart w:id="0" w:name="_GoBack"/>
      <w:bookmarkEnd w:id="0"/>
      <w:r w:rsidRPr="00DB3A0E">
        <w:rPr>
          <w:rFonts w:asciiTheme="minorHAnsi" w:eastAsiaTheme="minorHAnsi" w:hAnsiTheme="minorHAnsi" w:cstheme="minorHAnsi"/>
          <w:lang w:val="en-GB"/>
        </w:rPr>
        <w:t>, and so the focus of this next phase of the TP needs to be on how we can sustain our activities without further DfE funding.</w:t>
      </w:r>
    </w:p>
    <w:p w:rsidR="00DB3A0E" w:rsidRPr="00896E88" w:rsidRDefault="00DB3A0E" w:rsidP="00DB3A0E">
      <w:pPr>
        <w:spacing w:after="0"/>
        <w:rPr>
          <w:rFonts w:cstheme="minorHAnsi"/>
          <w:sz w:val="16"/>
          <w:szCs w:val="24"/>
        </w:rPr>
      </w:pPr>
    </w:p>
    <w:p w:rsidR="00805E4B" w:rsidRDefault="00DB3A0E" w:rsidP="001448D3">
      <w:pPr>
        <w:spacing w:after="0"/>
        <w:rPr>
          <w:rFonts w:cstheme="minorHAnsi"/>
          <w:sz w:val="24"/>
          <w:szCs w:val="24"/>
        </w:rPr>
      </w:pPr>
      <w:r>
        <w:rPr>
          <w:rFonts w:cstheme="minorHAnsi"/>
          <w:b/>
          <w:i/>
          <w:sz w:val="24"/>
          <w:szCs w:val="24"/>
        </w:rPr>
        <w:t>Sheffield Hallam University</w:t>
      </w:r>
      <w:r w:rsidR="00805E4B">
        <w:rPr>
          <w:rFonts w:cstheme="minorHAnsi"/>
          <w:b/>
          <w:i/>
          <w:sz w:val="24"/>
          <w:szCs w:val="24"/>
        </w:rPr>
        <w:t xml:space="preserve"> –</w:t>
      </w:r>
      <w:r>
        <w:rPr>
          <w:rFonts w:cstheme="minorHAnsi"/>
          <w:b/>
          <w:i/>
          <w:sz w:val="24"/>
          <w:szCs w:val="24"/>
        </w:rPr>
        <w:t xml:space="preserve"> </w:t>
      </w:r>
      <w:r>
        <w:rPr>
          <w:rFonts w:cstheme="minorHAnsi"/>
          <w:sz w:val="24"/>
          <w:szCs w:val="24"/>
        </w:rPr>
        <w:t>Sheffield Hallam University (SHU) will be joining the TP from 01/04/2018. One of the first tasks for the TP will be to work with SHU to review the curriculum for their BA in Social Work to ensure that it meets the needs of the partnership. To start this review process off, we have arranged an event on the 16</w:t>
      </w:r>
      <w:r w:rsidRPr="00DB3A0E">
        <w:rPr>
          <w:rFonts w:cstheme="minorHAnsi"/>
          <w:sz w:val="24"/>
          <w:szCs w:val="24"/>
          <w:vertAlign w:val="superscript"/>
        </w:rPr>
        <w:t>th</w:t>
      </w:r>
      <w:r>
        <w:rPr>
          <w:rFonts w:cstheme="minorHAnsi"/>
          <w:sz w:val="24"/>
          <w:szCs w:val="24"/>
        </w:rPr>
        <w:t xml:space="preserve"> April 2018 from 12.30 to 14.30 for SHU to present their new integrated </w:t>
      </w:r>
      <w:r w:rsidR="00D21783">
        <w:rPr>
          <w:rFonts w:cstheme="minorHAnsi"/>
          <w:sz w:val="24"/>
          <w:szCs w:val="24"/>
        </w:rPr>
        <w:t xml:space="preserve">modules for discussion. If you are interested in attending this event, please contact </w:t>
      </w:r>
      <w:hyperlink r:id="rId9" w:history="1">
        <w:r w:rsidR="00D21783" w:rsidRPr="0082204B">
          <w:rPr>
            <w:rStyle w:val="Hyperlink"/>
            <w:rFonts w:cstheme="minorHAnsi"/>
            <w:sz w:val="24"/>
            <w:szCs w:val="24"/>
          </w:rPr>
          <w:t>jessica.mcewen@sheffield.gov.uk</w:t>
        </w:r>
      </w:hyperlink>
      <w:r w:rsidR="00D21783">
        <w:rPr>
          <w:rFonts w:cstheme="minorHAnsi"/>
          <w:sz w:val="24"/>
          <w:szCs w:val="24"/>
        </w:rPr>
        <w:t xml:space="preserve"> </w:t>
      </w:r>
    </w:p>
    <w:p w:rsidR="00DB3A0E" w:rsidRDefault="00DB3A0E" w:rsidP="001448D3">
      <w:pPr>
        <w:spacing w:after="0"/>
        <w:rPr>
          <w:rFonts w:cstheme="minorHAnsi"/>
          <w:sz w:val="24"/>
          <w:szCs w:val="24"/>
        </w:rPr>
      </w:pPr>
    </w:p>
    <w:p w:rsidR="004F2EAD" w:rsidRDefault="004F2EAD" w:rsidP="004F2EAD">
      <w:pPr>
        <w:rPr>
          <w:rFonts w:cstheme="minorHAnsi"/>
          <w:sz w:val="24"/>
          <w:szCs w:val="24"/>
        </w:rPr>
      </w:pPr>
      <w:r>
        <w:rPr>
          <w:rFonts w:cstheme="minorHAnsi"/>
          <w:b/>
          <w:i/>
          <w:sz w:val="24"/>
          <w:szCs w:val="24"/>
        </w:rPr>
        <w:t>Practice Educator Conference</w:t>
      </w:r>
      <w:r w:rsidR="00805E4B">
        <w:rPr>
          <w:rFonts w:cstheme="minorHAnsi"/>
          <w:b/>
          <w:i/>
          <w:sz w:val="24"/>
          <w:szCs w:val="24"/>
        </w:rPr>
        <w:t xml:space="preserve"> – </w:t>
      </w:r>
      <w:r w:rsidRPr="004F2EAD">
        <w:rPr>
          <w:rFonts w:cstheme="minorHAnsi"/>
          <w:sz w:val="24"/>
          <w:szCs w:val="24"/>
        </w:rPr>
        <w:t>Sheffield Hallam University are holding their annual Social Work Practice Educators Conference on 23rd April 2018</w:t>
      </w:r>
      <w:proofErr w:type="gramStart"/>
      <w:r w:rsidRPr="004F2EAD">
        <w:rPr>
          <w:rFonts w:cstheme="minorHAnsi"/>
          <w:sz w:val="24"/>
          <w:szCs w:val="24"/>
        </w:rPr>
        <w:t>  The</w:t>
      </w:r>
      <w:proofErr w:type="gramEnd"/>
      <w:r w:rsidRPr="004F2EAD">
        <w:rPr>
          <w:rFonts w:cstheme="minorHAnsi"/>
          <w:sz w:val="24"/>
          <w:szCs w:val="24"/>
        </w:rPr>
        <w:t xml:space="preserve"> conference offers you the chance to share practice developments and experiences and discuss new concepts in professional practice with colleagues from across the region.</w:t>
      </w:r>
      <w:r>
        <w:rPr>
          <w:rFonts w:cstheme="minorHAnsi"/>
          <w:sz w:val="24"/>
          <w:szCs w:val="24"/>
        </w:rPr>
        <w:t xml:space="preserve"> I</w:t>
      </w:r>
      <w:r w:rsidRPr="004F2EAD">
        <w:rPr>
          <w:rFonts w:cstheme="minorHAnsi"/>
          <w:sz w:val="24"/>
          <w:szCs w:val="24"/>
        </w:rPr>
        <w:t>f you or your colleagues would like to attend, please register</w:t>
      </w:r>
      <w:r>
        <w:rPr>
          <w:rFonts w:cstheme="minorHAnsi"/>
          <w:sz w:val="24"/>
          <w:szCs w:val="24"/>
        </w:rPr>
        <w:t xml:space="preserve"> via the Eventbrite link below:</w:t>
      </w:r>
    </w:p>
    <w:p w:rsidR="004F2EAD" w:rsidRPr="004F2EAD" w:rsidRDefault="00910113" w:rsidP="004F2EAD">
      <w:pPr>
        <w:rPr>
          <w:rStyle w:val="Hyperlink"/>
        </w:rPr>
      </w:pPr>
      <w:hyperlink r:id="rId10" w:history="1">
        <w:r w:rsidR="004F2EAD" w:rsidRPr="004F2EAD">
          <w:rPr>
            <w:rStyle w:val="Hyperlink"/>
          </w:rPr>
          <w:t>https://www.eventbrite.co.uk/e/shu-social-work-practice-educator-conference-2018-tickets-38799027937</w:t>
        </w:r>
      </w:hyperlink>
    </w:p>
    <w:p w:rsidR="004F2EAD" w:rsidRDefault="004F2EAD" w:rsidP="004F2EAD">
      <w:r w:rsidRPr="004F2EAD">
        <w:rPr>
          <w:rFonts w:cstheme="minorHAnsi"/>
          <w:sz w:val="24"/>
          <w:szCs w:val="24"/>
        </w:rPr>
        <w:t xml:space="preserve">Should you have any queries or accessibility requirements, please contact </w:t>
      </w:r>
      <w:hyperlink r:id="rId11" w:history="1">
        <w:r w:rsidRPr="004F2EAD">
          <w:rPr>
            <w:rFonts w:cstheme="minorHAnsi"/>
            <w:sz w:val="24"/>
            <w:szCs w:val="24"/>
          </w:rPr>
          <w:t>k.woodley@shu.ac.uk</w:t>
        </w:r>
      </w:hyperlink>
      <w:r w:rsidRPr="004F2EAD">
        <w:rPr>
          <w:rFonts w:cstheme="minorHAnsi"/>
          <w:sz w:val="24"/>
          <w:szCs w:val="24"/>
        </w:rPr>
        <w:t xml:space="preserve"> by Friday 13th April</w:t>
      </w:r>
      <w:r>
        <w:t>.</w:t>
      </w:r>
    </w:p>
    <w:p w:rsidR="00D21783" w:rsidRDefault="00D21783" w:rsidP="005344D3">
      <w:pPr>
        <w:tabs>
          <w:tab w:val="num" w:pos="1440"/>
        </w:tabs>
        <w:spacing w:after="0"/>
        <w:rPr>
          <w:rFonts w:cstheme="minorHAnsi"/>
          <w:sz w:val="24"/>
          <w:szCs w:val="24"/>
          <w:lang w:val="en-US"/>
        </w:rPr>
      </w:pPr>
      <w:r>
        <w:rPr>
          <w:rFonts w:cstheme="minorHAnsi"/>
          <w:b/>
          <w:i/>
          <w:sz w:val="24"/>
          <w:szCs w:val="24"/>
          <w:lang w:val="en-US"/>
        </w:rPr>
        <w:t>Social Work CPD Awards Ceremony</w:t>
      </w:r>
      <w:r>
        <w:rPr>
          <w:rFonts w:cstheme="minorHAnsi"/>
          <w:sz w:val="24"/>
          <w:szCs w:val="24"/>
          <w:lang w:val="en-US"/>
        </w:rPr>
        <w:t xml:space="preserve"> – an event is being held on the 23</w:t>
      </w:r>
      <w:r w:rsidRPr="00D21783">
        <w:rPr>
          <w:rFonts w:cstheme="minorHAnsi"/>
          <w:sz w:val="24"/>
          <w:szCs w:val="24"/>
          <w:vertAlign w:val="superscript"/>
          <w:lang w:val="en-US"/>
        </w:rPr>
        <w:t>rd</w:t>
      </w:r>
      <w:r>
        <w:rPr>
          <w:rFonts w:cstheme="minorHAnsi"/>
          <w:sz w:val="24"/>
          <w:szCs w:val="24"/>
          <w:lang w:val="en-US"/>
        </w:rPr>
        <w:t xml:space="preserve"> April 2018 from 14.00 – 16.00 </w:t>
      </w:r>
      <w:r w:rsidRPr="00D21783">
        <w:rPr>
          <w:rFonts w:cstheme="minorHAnsi"/>
          <w:sz w:val="24"/>
          <w:szCs w:val="24"/>
          <w:lang w:val="en-US"/>
        </w:rPr>
        <w:t xml:space="preserve">to celebrate the achievements of practitioners and managers who have successfully completed the SYTP courses and modules that form our Advanced Practitioner Framework. SYTP certificates of achievement </w:t>
      </w:r>
      <w:r>
        <w:rPr>
          <w:rFonts w:cstheme="minorHAnsi"/>
          <w:sz w:val="24"/>
          <w:szCs w:val="24"/>
          <w:lang w:val="en-US"/>
        </w:rPr>
        <w:t xml:space="preserve">will be presented </w:t>
      </w:r>
      <w:r w:rsidRPr="00D21783">
        <w:rPr>
          <w:rFonts w:cstheme="minorHAnsi"/>
          <w:sz w:val="24"/>
          <w:szCs w:val="24"/>
          <w:lang w:val="en-US"/>
        </w:rPr>
        <w:t>at the event.</w:t>
      </w:r>
      <w:r>
        <w:rPr>
          <w:rFonts w:cstheme="minorHAnsi"/>
          <w:sz w:val="24"/>
          <w:szCs w:val="24"/>
          <w:lang w:val="en-US"/>
        </w:rPr>
        <w:t xml:space="preserve"> If you are interested in attending this event, please contact </w:t>
      </w:r>
      <w:hyperlink r:id="rId12" w:history="1">
        <w:r w:rsidRPr="0082204B">
          <w:rPr>
            <w:rStyle w:val="Hyperlink"/>
            <w:rFonts w:cstheme="minorHAnsi"/>
            <w:sz w:val="24"/>
            <w:szCs w:val="24"/>
            <w:lang w:val="en-US"/>
          </w:rPr>
          <w:t>jessica.mcewen@sheffield.gov.uk</w:t>
        </w:r>
      </w:hyperlink>
      <w:r>
        <w:rPr>
          <w:rFonts w:cstheme="minorHAnsi"/>
          <w:sz w:val="24"/>
          <w:szCs w:val="24"/>
          <w:lang w:val="en-US"/>
        </w:rPr>
        <w:t xml:space="preserve"> </w:t>
      </w:r>
    </w:p>
    <w:p w:rsidR="00D21783" w:rsidRDefault="00D21783" w:rsidP="005344D3">
      <w:pPr>
        <w:tabs>
          <w:tab w:val="num" w:pos="1440"/>
        </w:tabs>
        <w:spacing w:after="0"/>
        <w:rPr>
          <w:rFonts w:cstheme="minorHAnsi"/>
          <w:sz w:val="24"/>
          <w:szCs w:val="24"/>
          <w:lang w:val="en-US"/>
        </w:rPr>
      </w:pPr>
    </w:p>
    <w:p w:rsidR="00D21783" w:rsidRPr="00D21783" w:rsidRDefault="00D21783" w:rsidP="005344D3">
      <w:pPr>
        <w:tabs>
          <w:tab w:val="num" w:pos="1440"/>
        </w:tabs>
        <w:spacing w:after="0"/>
        <w:rPr>
          <w:rFonts w:cstheme="minorHAnsi"/>
          <w:sz w:val="24"/>
          <w:szCs w:val="24"/>
          <w:lang w:val="en-US"/>
        </w:rPr>
      </w:pPr>
      <w:r w:rsidRPr="00D21783">
        <w:rPr>
          <w:rFonts w:cstheme="minorHAnsi"/>
          <w:b/>
          <w:i/>
          <w:sz w:val="24"/>
          <w:szCs w:val="24"/>
          <w:lang w:val="en-US"/>
        </w:rPr>
        <w:t>SYTP newsletter</w:t>
      </w:r>
      <w:r>
        <w:rPr>
          <w:rFonts w:cstheme="minorHAnsi"/>
          <w:b/>
          <w:i/>
          <w:sz w:val="24"/>
          <w:szCs w:val="24"/>
          <w:lang w:val="en-US"/>
        </w:rPr>
        <w:t xml:space="preserve"> </w:t>
      </w:r>
      <w:r w:rsidR="00233CA0">
        <w:rPr>
          <w:rFonts w:cstheme="minorHAnsi"/>
          <w:b/>
          <w:i/>
          <w:sz w:val="24"/>
          <w:szCs w:val="24"/>
          <w:lang w:val="en-US"/>
        </w:rPr>
        <w:t>–</w:t>
      </w:r>
      <w:r>
        <w:rPr>
          <w:rFonts w:cstheme="minorHAnsi"/>
          <w:b/>
          <w:i/>
          <w:sz w:val="24"/>
          <w:szCs w:val="24"/>
          <w:lang w:val="en-US"/>
        </w:rPr>
        <w:t xml:space="preserve"> </w:t>
      </w:r>
      <w:r w:rsidR="00233CA0">
        <w:rPr>
          <w:rFonts w:cstheme="minorHAnsi"/>
          <w:sz w:val="24"/>
          <w:szCs w:val="24"/>
          <w:lang w:val="en-US"/>
        </w:rPr>
        <w:t>the fourth</w:t>
      </w:r>
      <w:r>
        <w:rPr>
          <w:rFonts w:cstheme="minorHAnsi"/>
          <w:sz w:val="24"/>
          <w:szCs w:val="24"/>
          <w:lang w:val="en-US"/>
        </w:rPr>
        <w:t xml:space="preserve"> edition of our newsletter has </w:t>
      </w:r>
      <w:r w:rsidR="00233CA0">
        <w:rPr>
          <w:rFonts w:cstheme="minorHAnsi"/>
          <w:sz w:val="24"/>
          <w:szCs w:val="24"/>
          <w:lang w:val="en-US"/>
        </w:rPr>
        <w:t xml:space="preserve">now </w:t>
      </w:r>
      <w:r>
        <w:rPr>
          <w:rFonts w:cstheme="minorHAnsi"/>
          <w:sz w:val="24"/>
          <w:szCs w:val="24"/>
          <w:lang w:val="en-US"/>
        </w:rPr>
        <w:t>been published</w:t>
      </w:r>
      <w:r w:rsidR="00233CA0">
        <w:rPr>
          <w:rFonts w:cstheme="minorHAnsi"/>
          <w:sz w:val="24"/>
          <w:szCs w:val="24"/>
          <w:lang w:val="en-US"/>
        </w:rPr>
        <w:t xml:space="preserve">, and will be available shortly on our website. </w:t>
      </w:r>
    </w:p>
    <w:p w:rsidR="005344D3" w:rsidRPr="00896E88" w:rsidRDefault="005344D3" w:rsidP="001448D3">
      <w:pPr>
        <w:spacing w:after="0"/>
        <w:rPr>
          <w:rFonts w:cstheme="minorHAnsi"/>
          <w:sz w:val="18"/>
          <w:szCs w:val="24"/>
        </w:rPr>
      </w:pPr>
    </w:p>
    <w:p w:rsidR="003165AD" w:rsidRPr="00D41B96" w:rsidRDefault="00D41B96" w:rsidP="00D41B96">
      <w:pPr>
        <w:spacing w:after="0"/>
        <w:rPr>
          <w:rFonts w:cstheme="minorHAnsi"/>
          <w:sz w:val="24"/>
          <w:szCs w:val="24"/>
        </w:rPr>
      </w:pPr>
      <w:r w:rsidRPr="00D41B96">
        <w:rPr>
          <w:i/>
          <w:color w:val="7030A0"/>
        </w:rPr>
        <w:t xml:space="preserve">To find out more </w:t>
      </w:r>
      <w:r w:rsidR="001448D3" w:rsidRPr="00D41B96">
        <w:rPr>
          <w:i/>
          <w:noProof/>
          <w:color w:val="7030A0"/>
          <w:lang w:val="en-US"/>
        </w:rPr>
        <mc:AlternateContent>
          <mc:Choice Requires="wps">
            <w:drawing>
              <wp:anchor distT="0" distB="0" distL="114300" distR="114300" simplePos="0" relativeHeight="251661312" behindDoc="0" locked="0" layoutInCell="1" allowOverlap="1" wp14:anchorId="32A1A841" wp14:editId="7EC08CCB">
                <wp:simplePos x="0" y="0"/>
                <wp:positionH relativeFrom="column">
                  <wp:posOffset>97155</wp:posOffset>
                </wp:positionH>
                <wp:positionV relativeFrom="paragraph">
                  <wp:posOffset>3638550</wp:posOffset>
                </wp:positionV>
                <wp:extent cx="6819900" cy="476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8199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8D3" w:rsidRDefault="001448D3">
                            <w:r>
                              <w:t xml:space="preserve">For further information, please contact us at </w:t>
                            </w:r>
                            <w:hyperlink r:id="rId13" w:history="1">
                              <w:r w:rsidRPr="00055720">
                                <w:rPr>
                                  <w:rStyle w:val="Hyperlink"/>
                                </w:rPr>
                                <w:t>southyorkshireteachingpartnership@sheffield.gov.uk</w:t>
                              </w:r>
                            </w:hyperlink>
                            <w:r>
                              <w:t xml:space="preserve"> or visit </w:t>
                            </w:r>
                            <w:hyperlink r:id="rId14" w:history="1">
                              <w:r w:rsidRPr="00055720">
                                <w:rPr>
                                  <w:rStyle w:val="Hyperlink"/>
                                </w:rPr>
                                <w:t>www.southyorkshireteachingpartnership.co.uk</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7.65pt;margin-top:286.5pt;width:537pt;height: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qelAIAALk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" fillcolor="white [3201]" strokeweight=".5pt">
                <v:textbox>
                  <w:txbxContent>
                    <w:p w:rsidR="001448D3" w:rsidRDefault="001448D3">
                      <w:r>
                        <w:t xml:space="preserve">For further information, please contact us at </w:t>
                      </w:r>
                      <w:hyperlink r:id="rId15" w:history="1">
                        <w:r w:rsidRPr="00055720">
                          <w:rPr>
                            <w:rStyle w:val="Hyperlink"/>
                          </w:rPr>
                          <w:t>southyorkshireteachingpartnership@sheffield.gov.uk</w:t>
                        </w:r>
                      </w:hyperlink>
                      <w:r>
                        <w:t xml:space="preserve"> or visit </w:t>
                      </w:r>
                      <w:hyperlink r:id="rId16" w:history="1">
                        <w:r w:rsidRPr="00055720">
                          <w:rPr>
                            <w:rStyle w:val="Hyperlink"/>
                          </w:rPr>
                          <w:t>www.southyorkshireteachingpartnership.co.uk</w:t>
                        </w:r>
                      </w:hyperlink>
                      <w:r>
                        <w:t xml:space="preserve"> </w:t>
                      </w:r>
                    </w:p>
                  </w:txbxContent>
                </v:textbox>
              </v:shape>
            </w:pict>
          </mc:Fallback>
        </mc:AlternateContent>
      </w:r>
      <w:r w:rsidRPr="00D41B96">
        <w:rPr>
          <w:i/>
          <w:color w:val="7030A0"/>
        </w:rPr>
        <w:t>please visit us at</w:t>
      </w:r>
      <w:r w:rsidRPr="00D41B96">
        <w:rPr>
          <w:rFonts w:cstheme="minorHAnsi"/>
          <w:b/>
          <w:sz w:val="24"/>
          <w:szCs w:val="24"/>
        </w:rPr>
        <w:t xml:space="preserve"> </w:t>
      </w:r>
      <w:hyperlink r:id="rId17" w:history="1">
        <w:r w:rsidRPr="00D41B96">
          <w:rPr>
            <w:rStyle w:val="Hyperlink"/>
            <w:i/>
          </w:rPr>
          <w:t>www.southyorkshireteachingpartnership.co.uk</w:t>
        </w:r>
      </w:hyperlink>
      <w:r w:rsidRPr="00D41B96">
        <w:rPr>
          <w:rFonts w:cstheme="minorHAnsi"/>
          <w:sz w:val="24"/>
          <w:szCs w:val="24"/>
        </w:rPr>
        <w:t xml:space="preserve"> </w:t>
      </w:r>
    </w:p>
    <w:p w:rsidR="00D41B96" w:rsidRPr="00D41B96" w:rsidRDefault="00D41B96" w:rsidP="00D41B96">
      <w:pPr>
        <w:spacing w:after="0"/>
        <w:rPr>
          <w:rFonts w:cstheme="minorHAnsi"/>
          <w:b/>
          <w:sz w:val="28"/>
          <w:szCs w:val="24"/>
        </w:rPr>
      </w:pPr>
      <w:r w:rsidRPr="00D41B96">
        <w:rPr>
          <w:i/>
          <w:color w:val="7030A0"/>
        </w:rPr>
        <w:t xml:space="preserve">To contact us or to sign up for our monthly </w:t>
      </w:r>
      <w:r w:rsidR="00D21783">
        <w:rPr>
          <w:i/>
          <w:color w:val="7030A0"/>
        </w:rPr>
        <w:t>briefings and/or quarterly newsletters</w:t>
      </w:r>
      <w:r w:rsidRPr="00D41B96">
        <w:rPr>
          <w:i/>
          <w:color w:val="7030A0"/>
        </w:rPr>
        <w:t xml:space="preserve">, email us at </w:t>
      </w:r>
      <w:hyperlink r:id="rId18" w:history="1">
        <w:r w:rsidRPr="00D41B96">
          <w:rPr>
            <w:rStyle w:val="Hyperlink"/>
            <w:i/>
          </w:rPr>
          <w:t>southyorkshireteachingpartnership@sheffield.gov.uk</w:t>
        </w:r>
      </w:hyperlink>
    </w:p>
    <w:p w:rsidR="00D41B96" w:rsidRPr="00D41B96" w:rsidRDefault="00D41B96" w:rsidP="00896E88">
      <w:pPr>
        <w:rPr>
          <w:rFonts w:ascii="Arial" w:hAnsi="Arial" w:cs="Arial"/>
          <w:b/>
          <w:sz w:val="24"/>
          <w:szCs w:val="24"/>
        </w:rPr>
      </w:pPr>
    </w:p>
    <w:sectPr w:rsidR="00D41B96" w:rsidRPr="00D41B96" w:rsidSect="001448D3">
      <w:footerReference w:type="default" r:id="rId19"/>
      <w:pgSz w:w="11906" w:h="16838"/>
      <w:pgMar w:top="432" w:right="432" w:bottom="432" w:left="43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8D3" w:rsidRDefault="001448D3" w:rsidP="001448D3">
      <w:pPr>
        <w:spacing w:after="0" w:line="240" w:lineRule="auto"/>
      </w:pPr>
      <w:r>
        <w:separator/>
      </w:r>
    </w:p>
  </w:endnote>
  <w:endnote w:type="continuationSeparator" w:id="0">
    <w:p w:rsidR="001448D3" w:rsidRDefault="001448D3" w:rsidP="001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Kursiv">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D3" w:rsidRDefault="00D41B96">
    <w:pPr>
      <w:pStyle w:val="Footer"/>
    </w:pPr>
    <w:r>
      <w:rPr>
        <w:noProof/>
        <w:lang w:val="en-US"/>
      </w:rPr>
      <w:drawing>
        <wp:anchor distT="0" distB="0" distL="114300" distR="114300" simplePos="0" relativeHeight="251658240" behindDoc="0" locked="0" layoutInCell="1" allowOverlap="1" wp14:anchorId="4EE7A2E5" wp14:editId="27611897">
          <wp:simplePos x="0" y="0"/>
          <wp:positionH relativeFrom="column">
            <wp:posOffset>1905</wp:posOffset>
          </wp:positionH>
          <wp:positionV relativeFrom="paragraph">
            <wp:posOffset>-233680</wp:posOffset>
          </wp:positionV>
          <wp:extent cx="5731510" cy="760095"/>
          <wp:effectExtent l="0" t="0" r="254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76009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055720">
        <w:rPr>
          <w:rStyle w:val="Hyperlink"/>
        </w:rPr>
        <w:t>www.southyorkshireteachingpartnership.co.uk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8D3" w:rsidRDefault="001448D3" w:rsidP="001448D3">
      <w:pPr>
        <w:spacing w:after="0" w:line="240" w:lineRule="auto"/>
      </w:pPr>
      <w:r>
        <w:separator/>
      </w:r>
    </w:p>
  </w:footnote>
  <w:footnote w:type="continuationSeparator" w:id="0">
    <w:p w:rsidR="001448D3" w:rsidRDefault="001448D3" w:rsidP="00144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4963"/>
    <w:multiLevelType w:val="hybridMultilevel"/>
    <w:tmpl w:val="62C6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36DFD"/>
    <w:multiLevelType w:val="hybridMultilevel"/>
    <w:tmpl w:val="BC6C21B0"/>
    <w:lvl w:ilvl="0" w:tplc="BC6CF5DA">
      <w:start w:val="1"/>
      <w:numFmt w:val="bullet"/>
      <w:lvlText w:val="•"/>
      <w:lvlJc w:val="left"/>
      <w:pPr>
        <w:tabs>
          <w:tab w:val="num" w:pos="720"/>
        </w:tabs>
        <w:ind w:left="720" w:hanging="360"/>
      </w:pPr>
      <w:rPr>
        <w:rFonts w:ascii="Arial" w:hAnsi="Arial" w:hint="default"/>
      </w:rPr>
    </w:lvl>
    <w:lvl w:ilvl="1" w:tplc="702A79AA">
      <w:start w:val="1"/>
      <w:numFmt w:val="bullet"/>
      <w:lvlText w:val="•"/>
      <w:lvlJc w:val="left"/>
      <w:pPr>
        <w:tabs>
          <w:tab w:val="num" w:pos="1440"/>
        </w:tabs>
        <w:ind w:left="1440" w:hanging="360"/>
      </w:pPr>
      <w:rPr>
        <w:rFonts w:ascii="Arial" w:hAnsi="Arial" w:hint="default"/>
      </w:rPr>
    </w:lvl>
    <w:lvl w:ilvl="2" w:tplc="DF568C66" w:tentative="1">
      <w:start w:val="1"/>
      <w:numFmt w:val="bullet"/>
      <w:lvlText w:val="•"/>
      <w:lvlJc w:val="left"/>
      <w:pPr>
        <w:tabs>
          <w:tab w:val="num" w:pos="2160"/>
        </w:tabs>
        <w:ind w:left="2160" w:hanging="360"/>
      </w:pPr>
      <w:rPr>
        <w:rFonts w:ascii="Arial" w:hAnsi="Arial" w:hint="default"/>
      </w:rPr>
    </w:lvl>
    <w:lvl w:ilvl="3" w:tplc="9F981674" w:tentative="1">
      <w:start w:val="1"/>
      <w:numFmt w:val="bullet"/>
      <w:lvlText w:val="•"/>
      <w:lvlJc w:val="left"/>
      <w:pPr>
        <w:tabs>
          <w:tab w:val="num" w:pos="2880"/>
        </w:tabs>
        <w:ind w:left="2880" w:hanging="360"/>
      </w:pPr>
      <w:rPr>
        <w:rFonts w:ascii="Arial" w:hAnsi="Arial" w:hint="default"/>
      </w:rPr>
    </w:lvl>
    <w:lvl w:ilvl="4" w:tplc="B93EF6FC" w:tentative="1">
      <w:start w:val="1"/>
      <w:numFmt w:val="bullet"/>
      <w:lvlText w:val="•"/>
      <w:lvlJc w:val="left"/>
      <w:pPr>
        <w:tabs>
          <w:tab w:val="num" w:pos="3600"/>
        </w:tabs>
        <w:ind w:left="3600" w:hanging="360"/>
      </w:pPr>
      <w:rPr>
        <w:rFonts w:ascii="Arial" w:hAnsi="Arial" w:hint="default"/>
      </w:rPr>
    </w:lvl>
    <w:lvl w:ilvl="5" w:tplc="EBF8304E" w:tentative="1">
      <w:start w:val="1"/>
      <w:numFmt w:val="bullet"/>
      <w:lvlText w:val="•"/>
      <w:lvlJc w:val="left"/>
      <w:pPr>
        <w:tabs>
          <w:tab w:val="num" w:pos="4320"/>
        </w:tabs>
        <w:ind w:left="4320" w:hanging="360"/>
      </w:pPr>
      <w:rPr>
        <w:rFonts w:ascii="Arial" w:hAnsi="Arial" w:hint="default"/>
      </w:rPr>
    </w:lvl>
    <w:lvl w:ilvl="6" w:tplc="A6CC7D68" w:tentative="1">
      <w:start w:val="1"/>
      <w:numFmt w:val="bullet"/>
      <w:lvlText w:val="•"/>
      <w:lvlJc w:val="left"/>
      <w:pPr>
        <w:tabs>
          <w:tab w:val="num" w:pos="5040"/>
        </w:tabs>
        <w:ind w:left="5040" w:hanging="360"/>
      </w:pPr>
      <w:rPr>
        <w:rFonts w:ascii="Arial" w:hAnsi="Arial" w:hint="default"/>
      </w:rPr>
    </w:lvl>
    <w:lvl w:ilvl="7" w:tplc="6ADACAFC" w:tentative="1">
      <w:start w:val="1"/>
      <w:numFmt w:val="bullet"/>
      <w:lvlText w:val="•"/>
      <w:lvlJc w:val="left"/>
      <w:pPr>
        <w:tabs>
          <w:tab w:val="num" w:pos="5760"/>
        </w:tabs>
        <w:ind w:left="5760" w:hanging="360"/>
      </w:pPr>
      <w:rPr>
        <w:rFonts w:ascii="Arial" w:hAnsi="Arial" w:hint="default"/>
      </w:rPr>
    </w:lvl>
    <w:lvl w:ilvl="8" w:tplc="9D36AB56" w:tentative="1">
      <w:start w:val="1"/>
      <w:numFmt w:val="bullet"/>
      <w:lvlText w:val="•"/>
      <w:lvlJc w:val="left"/>
      <w:pPr>
        <w:tabs>
          <w:tab w:val="num" w:pos="6480"/>
        </w:tabs>
        <w:ind w:left="6480" w:hanging="360"/>
      </w:pPr>
      <w:rPr>
        <w:rFonts w:ascii="Arial" w:hAnsi="Arial" w:hint="default"/>
      </w:rPr>
    </w:lvl>
  </w:abstractNum>
  <w:abstractNum w:abstractNumId="2">
    <w:nsid w:val="6B15530B"/>
    <w:multiLevelType w:val="hybridMultilevel"/>
    <w:tmpl w:val="215A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D3"/>
    <w:rsid w:val="001448D3"/>
    <w:rsid w:val="00233CA0"/>
    <w:rsid w:val="003165AD"/>
    <w:rsid w:val="004423AF"/>
    <w:rsid w:val="004F2EAD"/>
    <w:rsid w:val="005344D3"/>
    <w:rsid w:val="006A6AF6"/>
    <w:rsid w:val="00805E4B"/>
    <w:rsid w:val="00896E88"/>
    <w:rsid w:val="00910113"/>
    <w:rsid w:val="00D011EB"/>
    <w:rsid w:val="00D21783"/>
    <w:rsid w:val="00D41B96"/>
    <w:rsid w:val="00DB3A0E"/>
    <w:rsid w:val="00F85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D3"/>
    <w:rPr>
      <w:rFonts w:ascii="Tahoma" w:hAnsi="Tahoma" w:cs="Tahoma"/>
      <w:sz w:val="16"/>
      <w:szCs w:val="16"/>
    </w:rPr>
  </w:style>
  <w:style w:type="paragraph" w:styleId="Header">
    <w:name w:val="header"/>
    <w:basedOn w:val="Normal"/>
    <w:link w:val="HeaderChar"/>
    <w:uiPriority w:val="99"/>
    <w:unhideWhenUsed/>
    <w:rsid w:val="00144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D3"/>
  </w:style>
  <w:style w:type="paragraph" w:styleId="Footer">
    <w:name w:val="footer"/>
    <w:basedOn w:val="Normal"/>
    <w:link w:val="FooterChar"/>
    <w:uiPriority w:val="99"/>
    <w:unhideWhenUsed/>
    <w:rsid w:val="00144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D3"/>
  </w:style>
  <w:style w:type="table" w:styleId="TableGrid">
    <w:name w:val="Table Grid"/>
    <w:basedOn w:val="TableNormal"/>
    <w:uiPriority w:val="59"/>
    <w:rsid w:val="0014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8D3"/>
    <w:pPr>
      <w:ind w:left="720"/>
      <w:contextualSpacing/>
    </w:pPr>
  </w:style>
  <w:style w:type="character" w:styleId="Hyperlink">
    <w:name w:val="Hyperlink"/>
    <w:basedOn w:val="DefaultParagraphFont"/>
    <w:uiPriority w:val="99"/>
    <w:unhideWhenUsed/>
    <w:rsid w:val="001448D3"/>
    <w:rPr>
      <w:color w:val="0000FF" w:themeColor="hyperlink"/>
      <w:u w:val="single"/>
    </w:rPr>
  </w:style>
  <w:style w:type="paragraph" w:styleId="NormalWeb">
    <w:name w:val="Normal (Web)"/>
    <w:basedOn w:val="Normal"/>
    <w:uiPriority w:val="99"/>
    <w:semiHidden/>
    <w:unhideWhenUsed/>
    <w:rsid w:val="00DB3A0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D3"/>
    <w:rPr>
      <w:rFonts w:ascii="Tahoma" w:hAnsi="Tahoma" w:cs="Tahoma"/>
      <w:sz w:val="16"/>
      <w:szCs w:val="16"/>
    </w:rPr>
  </w:style>
  <w:style w:type="paragraph" w:styleId="Header">
    <w:name w:val="header"/>
    <w:basedOn w:val="Normal"/>
    <w:link w:val="HeaderChar"/>
    <w:uiPriority w:val="99"/>
    <w:unhideWhenUsed/>
    <w:rsid w:val="00144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D3"/>
  </w:style>
  <w:style w:type="paragraph" w:styleId="Footer">
    <w:name w:val="footer"/>
    <w:basedOn w:val="Normal"/>
    <w:link w:val="FooterChar"/>
    <w:uiPriority w:val="99"/>
    <w:unhideWhenUsed/>
    <w:rsid w:val="00144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D3"/>
  </w:style>
  <w:style w:type="table" w:styleId="TableGrid">
    <w:name w:val="Table Grid"/>
    <w:basedOn w:val="TableNormal"/>
    <w:uiPriority w:val="59"/>
    <w:rsid w:val="0014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8D3"/>
    <w:pPr>
      <w:ind w:left="720"/>
      <w:contextualSpacing/>
    </w:pPr>
  </w:style>
  <w:style w:type="character" w:styleId="Hyperlink">
    <w:name w:val="Hyperlink"/>
    <w:basedOn w:val="DefaultParagraphFont"/>
    <w:uiPriority w:val="99"/>
    <w:unhideWhenUsed/>
    <w:rsid w:val="001448D3"/>
    <w:rPr>
      <w:color w:val="0000FF" w:themeColor="hyperlink"/>
      <w:u w:val="single"/>
    </w:rPr>
  </w:style>
  <w:style w:type="paragraph" w:styleId="NormalWeb">
    <w:name w:val="Normal (Web)"/>
    <w:basedOn w:val="Normal"/>
    <w:uiPriority w:val="99"/>
    <w:semiHidden/>
    <w:unhideWhenUsed/>
    <w:rsid w:val="00DB3A0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17999">
      <w:bodyDiv w:val="1"/>
      <w:marLeft w:val="0"/>
      <w:marRight w:val="0"/>
      <w:marTop w:val="0"/>
      <w:marBottom w:val="0"/>
      <w:divBdr>
        <w:top w:val="none" w:sz="0" w:space="0" w:color="auto"/>
        <w:left w:val="none" w:sz="0" w:space="0" w:color="auto"/>
        <w:bottom w:val="none" w:sz="0" w:space="0" w:color="auto"/>
        <w:right w:val="none" w:sz="0" w:space="0" w:color="auto"/>
      </w:divBdr>
      <w:divsChild>
        <w:div w:id="173811329">
          <w:marLeft w:val="1080"/>
          <w:marRight w:val="0"/>
          <w:marTop w:val="100"/>
          <w:marBottom w:val="0"/>
          <w:divBdr>
            <w:top w:val="none" w:sz="0" w:space="0" w:color="auto"/>
            <w:left w:val="none" w:sz="0" w:space="0" w:color="auto"/>
            <w:bottom w:val="none" w:sz="0" w:space="0" w:color="auto"/>
            <w:right w:val="none" w:sz="0" w:space="0" w:color="auto"/>
          </w:divBdr>
        </w:div>
        <w:div w:id="1461453750">
          <w:marLeft w:val="1080"/>
          <w:marRight w:val="0"/>
          <w:marTop w:val="100"/>
          <w:marBottom w:val="0"/>
          <w:divBdr>
            <w:top w:val="none" w:sz="0" w:space="0" w:color="auto"/>
            <w:left w:val="none" w:sz="0" w:space="0" w:color="auto"/>
            <w:bottom w:val="none" w:sz="0" w:space="0" w:color="auto"/>
            <w:right w:val="none" w:sz="0" w:space="0" w:color="auto"/>
          </w:divBdr>
        </w:div>
        <w:div w:id="1381247798">
          <w:marLeft w:val="1080"/>
          <w:marRight w:val="0"/>
          <w:marTop w:val="100"/>
          <w:marBottom w:val="0"/>
          <w:divBdr>
            <w:top w:val="none" w:sz="0" w:space="0" w:color="auto"/>
            <w:left w:val="none" w:sz="0" w:space="0" w:color="auto"/>
            <w:bottom w:val="none" w:sz="0" w:space="0" w:color="auto"/>
            <w:right w:val="none" w:sz="0" w:space="0" w:color="auto"/>
          </w:divBdr>
        </w:div>
      </w:divsChild>
    </w:div>
    <w:div w:id="2108305847">
      <w:bodyDiv w:val="1"/>
      <w:marLeft w:val="0"/>
      <w:marRight w:val="0"/>
      <w:marTop w:val="0"/>
      <w:marBottom w:val="0"/>
      <w:divBdr>
        <w:top w:val="none" w:sz="0" w:space="0" w:color="auto"/>
        <w:left w:val="none" w:sz="0" w:space="0" w:color="auto"/>
        <w:bottom w:val="none" w:sz="0" w:space="0" w:color="auto"/>
        <w:right w:val="none" w:sz="0" w:space="0" w:color="auto"/>
      </w:divBdr>
      <w:divsChild>
        <w:div w:id="1489399347">
          <w:marLeft w:val="0"/>
          <w:marRight w:val="0"/>
          <w:marTop w:val="0"/>
          <w:marBottom w:val="0"/>
          <w:divBdr>
            <w:top w:val="none" w:sz="0" w:space="0" w:color="auto"/>
            <w:left w:val="none" w:sz="0" w:space="0" w:color="auto"/>
            <w:bottom w:val="none" w:sz="0" w:space="0" w:color="auto"/>
            <w:right w:val="none" w:sz="0" w:space="0" w:color="auto"/>
          </w:divBdr>
        </w:div>
      </w:divsChild>
    </w:div>
    <w:div w:id="214318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uthyorkshireteachingpartnership@sheffield.gov.uk" TargetMode="External"/><Relationship Id="rId18" Type="http://schemas.openxmlformats.org/officeDocument/2006/relationships/hyperlink" Target="mailto:southyorkshireteachingpartnership@sheffield.gov.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ssica.mcewen@sheffield.gov.uk" TargetMode="External"/><Relationship Id="rId17" Type="http://schemas.openxmlformats.org/officeDocument/2006/relationships/hyperlink" Target="http://www.southyorkshireteachingpartnership.co.uk" TargetMode="External"/><Relationship Id="rId2" Type="http://schemas.openxmlformats.org/officeDocument/2006/relationships/styles" Target="styles.xml"/><Relationship Id="rId16" Type="http://schemas.openxmlformats.org/officeDocument/2006/relationships/hyperlink" Target="http://www.southyorkshireteachingpartnership.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woodley@shu.ac.uk" TargetMode="External"/><Relationship Id="rId5" Type="http://schemas.openxmlformats.org/officeDocument/2006/relationships/webSettings" Target="webSettings.xml"/><Relationship Id="rId15" Type="http://schemas.openxmlformats.org/officeDocument/2006/relationships/hyperlink" Target="mailto:southyorkshireteachingpartnership@sheffield.gov.uk" TargetMode="External"/><Relationship Id="rId10" Type="http://schemas.openxmlformats.org/officeDocument/2006/relationships/hyperlink" Target="https://www.eventbrite.co.uk/e/shu-social-work-practice-educator-conference-2018-tickets-3879902793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ssica.mcewen@sheffield.gov.uk" TargetMode="External"/><Relationship Id="rId14" Type="http://schemas.openxmlformats.org/officeDocument/2006/relationships/hyperlink" Target="http://www.southyorkshireteachingpartnership.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outhyorkshireteachingpartnership.co.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Mcewen Jessica</dc:creator>
  <cp:lastModifiedBy>Mcewen Jessica</cp:lastModifiedBy>
  <cp:revision>6</cp:revision>
  <dcterms:created xsi:type="dcterms:W3CDTF">2018-03-16T10:35:00Z</dcterms:created>
  <dcterms:modified xsi:type="dcterms:W3CDTF">2018-04-12T10:24:00Z</dcterms:modified>
</cp:coreProperties>
</file>